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22"/>
      </w:tblGrid>
      <w:tr w:rsidR="003132F6" w:rsidRPr="003132F6" w14:paraId="39880DB3" w14:textId="77777777" w:rsidTr="003132F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98FB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PI 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AD60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3132F6" w:rsidRPr="003132F6" w14:paraId="5FBC1A7A" w14:textId="77777777" w:rsidTr="003132F6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4CFE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7242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14:paraId="4E50A59E" w14:textId="77777777" w:rsidR="003132F6" w:rsidRPr="003132F6" w:rsidRDefault="003132F6" w:rsidP="003132F6">
      <w:pPr>
        <w:rPr>
          <w:rFonts w:ascii="Times New Roman" w:eastAsia="Times New Roman" w:hAnsi="Times New Roman" w:cs="Times New Roman"/>
        </w:rPr>
      </w:pP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7737"/>
        <w:gridCol w:w="1520"/>
      </w:tblGrid>
      <w:tr w:rsidR="003132F6" w:rsidRPr="003132F6" w14:paraId="5BC027A5" w14:textId="77777777" w:rsidTr="003132F6">
        <w:trPr>
          <w:trHeight w:val="6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6EE7C70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6288698" w14:textId="0AB67586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Describe the international site(s), including the location </w:t>
            </w:r>
            <w:r>
              <w:rPr>
                <w:rFonts w:ascii="Calibri" w:eastAsia="Times New Roman" w:hAnsi="Calibri" w:cs="Calibri"/>
                <w:color w:val="000000"/>
              </w:rPr>
              <w:t>and the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population, if applicable: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3132F6" w:rsidRPr="003132F6" w14:paraId="0CB4202A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5BDC825" w14:textId="46D7195B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07512F6A" w14:textId="77777777" w:rsidTr="003132F6">
        <w:trPr>
          <w:trHeight w:val="100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542B44F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0C3EBA" w14:textId="14C75B5E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Are there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any cultural, political, religious, or other local influences that affect the research</w:t>
            </w:r>
            <w:r>
              <w:rPr>
                <w:rFonts w:ascii="Calibri" w:eastAsia="Times New Roman" w:hAnsi="Calibri" w:cs="Calibri"/>
                <w:color w:val="000000"/>
              </w:rPr>
              <w:t>? H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ow </w:t>
            </w: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ill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these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be addressed</w:t>
            </w:r>
            <w:r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FCF1B25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N/A</w:t>
            </w:r>
          </w:p>
        </w:tc>
      </w:tr>
      <w:tr w:rsidR="003132F6" w:rsidRPr="003132F6" w14:paraId="7206DE82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94A83C" w14:textId="6C5DB77A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230D1784" w14:textId="77777777" w:rsidTr="003132F6">
        <w:trPr>
          <w:trHeight w:val="9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C9323D4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D24693" w14:textId="103BFB93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Describe any local exceptions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additions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to the normal consent process (</w:t>
            </w:r>
            <w:r>
              <w:rPr>
                <w:rFonts w:ascii="Calibri" w:eastAsia="Times New Roman" w:hAnsi="Calibri" w:cs="Calibri"/>
                <w:color w:val="000000"/>
              </w:rPr>
              <w:t>i.e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., permission of tribal council/elders, community consent, permission of male guardian, etc.).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  <w:p w14:paraId="34EA1E9D" w14:textId="40D3965B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*If signing forms </w:t>
            </w:r>
            <w:r>
              <w:rPr>
                <w:rFonts w:ascii="Calibri" w:eastAsia="Times New Roman" w:hAnsi="Calibri" w:cs="Calibri"/>
                <w:color w:val="000000"/>
              </w:rPr>
              <w:t>will not take place</w:t>
            </w:r>
            <w:r w:rsidRPr="003132F6">
              <w:rPr>
                <w:rFonts w:ascii="Calibri" w:eastAsia="Times New Roman" w:hAnsi="Calibri" w:cs="Calibri"/>
                <w:color w:val="000000"/>
              </w:rPr>
              <w:t>, fill out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Request for Waiver of Documentation of Consent.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4A54321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N/A</w:t>
            </w:r>
          </w:p>
        </w:tc>
      </w:tr>
      <w:tr w:rsidR="003132F6" w:rsidRPr="003132F6" w14:paraId="227EF3D7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84BE437" w14:textId="0A7ED40A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334E57A0" w14:textId="77777777" w:rsidTr="003132F6">
        <w:trPr>
          <w:trHeight w:val="2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B5D3B1F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2B2010F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>Will children be enrolled?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1DF6C66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Yes  </w:t>
            </w: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3132F6" w:rsidRPr="003132F6" w14:paraId="43AC9A68" w14:textId="77777777" w:rsidTr="003132F6">
        <w:trPr>
          <w:trHeight w:val="65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847568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7990047" w14:textId="3544B00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escribe any local exceptions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additions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to the normal consent process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for children</w:t>
            </w:r>
          </w:p>
        </w:tc>
      </w:tr>
      <w:tr w:rsidR="003132F6" w:rsidRPr="003132F6" w14:paraId="208380F5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FAC4FF0" w14:textId="2126A605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326F6B5C" w14:textId="77777777" w:rsidTr="003132F6">
        <w:trPr>
          <w:trHeight w:val="454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FF6F784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826BDA" w14:textId="098F9C54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Is </w:t>
            </w:r>
            <w:r w:rsidR="00B04C55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local ethics review required?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6706F6C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Yes  </w:t>
            </w: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3132F6" w:rsidRPr="003132F6" w14:paraId="37589E5B" w14:textId="77777777" w:rsidTr="003132F6">
        <w:trPr>
          <w:trHeight w:val="120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767C30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AC1C969" w14:textId="3A4F816D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describe the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local ethics review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provide their information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. Documentation of local approval </w:t>
            </w:r>
            <w:r>
              <w:rPr>
                <w:rFonts w:ascii="Calibri" w:eastAsia="Times New Roman" w:hAnsi="Calibri" w:cs="Calibri"/>
                <w:color w:val="000000"/>
              </w:rPr>
              <w:t>should be provided to the Montreat IRB</w:t>
            </w:r>
            <w:r w:rsidRPr="003132F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The principal investigator is responsible for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confirming the permissions required to complete </w:t>
            </w:r>
            <w:r w:rsidR="00B04C55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exercise at </w:t>
            </w:r>
            <w:r w:rsidR="00B04C55">
              <w:rPr>
                <w:rFonts w:ascii="Calibri" w:eastAsia="Times New Roman" w:hAnsi="Calibri" w:cs="Calibri"/>
                <w:color w:val="000000"/>
              </w:rPr>
              <w:t>the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research site</w:t>
            </w:r>
            <w:r w:rsidRPr="003132F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132F6" w:rsidRPr="003132F6" w14:paraId="2536E5D1" w14:textId="77777777" w:rsidTr="003132F6">
        <w:trPr>
          <w:trHeight w:val="31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DBFE166" w14:textId="7BD79BF3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39764318" w14:textId="77777777" w:rsidTr="003132F6">
        <w:trPr>
          <w:trHeight w:val="7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61B3BA5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CC160A" w14:textId="586223B8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Describe the Principal </w:t>
            </w:r>
            <w:r w:rsidR="00B04C55">
              <w:rPr>
                <w:rFonts w:ascii="Calibri" w:eastAsia="Times New Roman" w:hAnsi="Calibri" w:cs="Calibri"/>
                <w:color w:val="000000"/>
              </w:rPr>
              <w:t>Investigator’s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experience/qualifications for </w:t>
            </w:r>
            <w:r>
              <w:rPr>
                <w:rFonts w:ascii="Calibri" w:eastAsia="Times New Roman" w:hAnsi="Calibri" w:cs="Calibri"/>
                <w:color w:val="000000"/>
              </w:rPr>
              <w:t>working within the location and population used by this study.</w:t>
            </w:r>
          </w:p>
        </w:tc>
      </w:tr>
      <w:tr w:rsidR="003132F6" w:rsidRPr="003132F6" w14:paraId="47CA0D9E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8F8B1CF" w14:textId="74D4F342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727BF63F" w14:textId="77777777" w:rsidTr="003132F6">
        <w:trPr>
          <w:trHeight w:val="7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D7941D0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744B90E" w14:textId="48F4B2B0" w:rsidR="003132F6" w:rsidRPr="003132F6" w:rsidRDefault="003132F6" w:rsidP="003132F6">
            <w:pPr>
              <w:rPr>
                <w:rFonts w:ascii="Calibri" w:eastAsia="Times New Roman" w:hAnsi="Calibri" w:cs="Calibri"/>
                <w:color w:val="000000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List the language(s) in which the research will be conducted.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Describe how communication in this language(s) will be completed.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All consent forms and materials used by subjects must be in a language understandable to them. All translated documents must be submitted to the IRB.</w:t>
            </w:r>
          </w:p>
        </w:tc>
      </w:tr>
      <w:tr w:rsidR="003132F6" w:rsidRPr="003132F6" w14:paraId="3540A186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A2B684" w14:textId="3E4328D4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1867AF5B" w14:textId="77777777" w:rsidTr="003132F6">
        <w:trPr>
          <w:trHeight w:val="56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B8154AB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B99E66E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>Will the Principal Investigator travel to the research site(s) to conduct the study?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A2A00A5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Yes  </w:t>
            </w: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3132F6" w:rsidRPr="003132F6" w14:paraId="5D8F04C5" w14:textId="77777777" w:rsidTr="003132F6">
        <w:trPr>
          <w:trHeight w:val="5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F01BC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6B274AC" w14:textId="283323B4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If </w:t>
            </w:r>
            <w:proofErr w:type="gramStart"/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</w:t>
            </w:r>
            <w:proofErr w:type="gramEnd"/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,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provide the name and contact information of the local investigator and describe the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plans to be used 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between the PI and the local investigator. 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  <w:p w14:paraId="2732A920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3132F6" w:rsidRPr="003132F6" w14:paraId="4ABF2F9E" w14:textId="77777777" w:rsidTr="003132F6">
        <w:trPr>
          <w:trHeight w:val="3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2B6D2BB" w14:textId="59197BEE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40F5B221" w14:textId="77777777" w:rsidTr="003132F6">
        <w:trPr>
          <w:trHeight w:val="56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3929884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9F1CACE" w14:textId="47B7BC73" w:rsidR="003132F6" w:rsidRPr="003132F6" w:rsidRDefault="00B04C55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3132F6">
              <w:rPr>
                <w:rFonts w:ascii="Calibri" w:eastAsia="Times New Roman" w:hAnsi="Calibri" w:cs="Calibri"/>
                <w:color w:val="000000"/>
              </w:rPr>
              <w:t xml:space="preserve">ill the local community or population receive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benefits </w:t>
            </w:r>
            <w:r w:rsidR="003132F6">
              <w:rPr>
                <w:rFonts w:ascii="Calibri" w:eastAsia="Times New Roman" w:hAnsi="Calibri" w:cs="Calibri"/>
                <w:color w:val="000000"/>
              </w:rPr>
              <w:t>by participating in this research?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BFE2C48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Yes  </w:t>
            </w: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3132F6" w:rsidRPr="003132F6" w14:paraId="27A71E2E" w14:textId="77777777" w:rsidTr="003132F6">
        <w:trPr>
          <w:trHeight w:val="5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BF6C03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69F88A1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describe: 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   </w:t>
            </w:r>
          </w:p>
          <w:p w14:paraId="714964A6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132F6" w:rsidRPr="003132F6" w14:paraId="42EA5D66" w14:textId="77777777" w:rsidTr="003132F6">
        <w:trPr>
          <w:trHeight w:val="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13D9783" w14:textId="32A94435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47995DD2" w14:textId="77777777" w:rsidTr="003132F6">
        <w:trPr>
          <w:trHeight w:val="56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40DDF9B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3481713" w14:textId="3F7725BB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Describe the </w:t>
            </w:r>
            <w:r>
              <w:rPr>
                <w:rFonts w:ascii="Calibri" w:eastAsia="Times New Roman" w:hAnsi="Calibri" w:cs="Calibri"/>
                <w:color w:val="000000"/>
              </w:rPr>
              <w:t>data security at the locality and the transfer of data to Montreat College</w:t>
            </w:r>
            <w:r w:rsidRPr="003132F6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FA9FE9B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132F6" w:rsidRPr="003132F6" w14:paraId="609EA75A" w14:textId="77777777" w:rsidTr="003132F6">
        <w:trPr>
          <w:trHeight w:val="76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1B10F23" w14:textId="70B4EE35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  <w:tr w:rsidR="003132F6" w:rsidRPr="003132F6" w14:paraId="6FC27D99" w14:textId="77777777" w:rsidTr="003132F6">
        <w:trPr>
          <w:trHeight w:val="654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1870847" w14:textId="77777777" w:rsidR="003132F6" w:rsidRPr="003132F6" w:rsidRDefault="003132F6" w:rsidP="003132F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4556ACD" w14:textId="1A53F459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color w:val="000000"/>
              </w:rPr>
              <w:t xml:space="preserve">Will the research involve any medical procedures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(including things like blood draws)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or treatment</w:t>
            </w:r>
            <w:r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BEF209A" w14:textId="77777777" w:rsidR="003132F6" w:rsidRPr="003132F6" w:rsidRDefault="003132F6" w:rsidP="003132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Yes  </w:t>
            </w:r>
            <w:r w:rsidRPr="003132F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3132F6" w:rsidRPr="003132F6" w14:paraId="5FAD0ADF" w14:textId="77777777" w:rsidTr="003132F6">
        <w:trPr>
          <w:trHeight w:val="1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5945A1" w14:textId="77777777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2D0EC74" w14:textId="3829E248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</w:p>
          <w:p w14:paraId="040C1C79" w14:textId="239708CE" w:rsidR="003132F6" w:rsidRPr="003132F6" w:rsidRDefault="003132F6" w:rsidP="003132F6">
            <w:pPr>
              <w:rPr>
                <w:rFonts w:ascii="Times New Roman" w:eastAsia="Times New Roman" w:hAnsi="Times New Roman" w:cs="Times New Roman"/>
              </w:rPr>
            </w:pPr>
            <w:r w:rsidRPr="003132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how would adverse effects and emergencies be handled?</w:t>
            </w:r>
            <w:r w:rsidRPr="003132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  <w:r w:rsidRPr="003132F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3132F6" w:rsidRPr="003132F6" w14:paraId="7E553582" w14:textId="77777777" w:rsidTr="003132F6">
        <w:trPr>
          <w:trHeight w:val="315"/>
        </w:trPr>
        <w:tc>
          <w:tcPr>
            <w:tcW w:w="9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F34F986" w14:textId="05962E17" w:rsidR="003132F6" w:rsidRPr="003132F6" w:rsidRDefault="003132F6" w:rsidP="003132F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132F6">
              <w:rPr>
                <w:rFonts w:ascii="Times New Roman" w:eastAsia="Times New Roman" w:hAnsi="Times New Roman" w:cs="Times New Roman"/>
              </w:rPr>
              <w:t>Response:</w:t>
            </w:r>
          </w:p>
        </w:tc>
      </w:tr>
    </w:tbl>
    <w:p w14:paraId="3D54BBB1" w14:textId="48E7F3B9" w:rsidR="0001274A" w:rsidRDefault="0001274A"/>
    <w:sectPr w:rsidR="0001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F6"/>
    <w:rsid w:val="0001274A"/>
    <w:rsid w:val="003132F6"/>
    <w:rsid w:val="00B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F302"/>
  <w15:chartTrackingRefBased/>
  <w15:docId w15:val="{92364238-F864-FB40-AD9D-EFA2F0AD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2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05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3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1900</Characters>
  <Application>Microsoft Office Word</Application>
  <DocSecurity>0</DocSecurity>
  <Lines>79</Lines>
  <Paragraphs>59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Walbolt</dc:creator>
  <cp:keywords/>
  <dc:description/>
  <cp:lastModifiedBy>Van Stryland, Carl</cp:lastModifiedBy>
  <cp:revision>2</cp:revision>
  <dcterms:created xsi:type="dcterms:W3CDTF">2023-01-24T16:18:00Z</dcterms:created>
  <dcterms:modified xsi:type="dcterms:W3CDTF">2023-09-08T19:46:00Z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ac8c3d09e8b2781e579e53f07583db975d49b01732360643a3bda567b469c94f</vt:lpwstr>
  </property>
</Properties>
</file>